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1168" w:type="dxa"/>
        <w:tblLook w:val="04A0"/>
      </w:tblPr>
      <w:tblGrid>
        <w:gridCol w:w="661"/>
        <w:gridCol w:w="8832"/>
        <w:gridCol w:w="1814"/>
      </w:tblGrid>
      <w:tr w:rsidR="00693929" w:rsidRPr="00D01C0E" w:rsidTr="00015C28">
        <w:tc>
          <w:tcPr>
            <w:tcW w:w="11199" w:type="dxa"/>
            <w:gridSpan w:val="3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b/>
                <w:sz w:val="28"/>
                <w:szCs w:val="28"/>
              </w:rPr>
              <w:t>Музей собирает друзей.</w:t>
            </w:r>
          </w:p>
        </w:tc>
      </w:tr>
      <w:tr w:rsidR="00693929" w:rsidRPr="00D01C0E" w:rsidTr="00693929">
        <w:tc>
          <w:tcPr>
            <w:tcW w:w="709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3929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Ведущие </w:t>
            </w:r>
          </w:p>
        </w:tc>
      </w:tr>
      <w:tr w:rsidR="00693929" w:rsidRPr="00D01C0E" w:rsidTr="00693929">
        <w:tc>
          <w:tcPr>
            <w:tcW w:w="709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Все победы звучат героической песней, 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Эта песня навечно будет славою жить.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Сколько дел великих, России известных, 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Ты сумел, край родной, сквозь века сохранить.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Уважаемые гости, учителя и учащиеся школы, право открыть наш праздник предоставляется директору школы С. Н. Мурзабековой.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3929" w:rsidRPr="00D01C0E" w:rsidRDefault="006B421A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Петрюк</w:t>
            </w:r>
            <w:proofErr w:type="spellEnd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Е.  </w:t>
            </w: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Шацких</w:t>
            </w:r>
            <w:proofErr w:type="spellEnd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693929" w:rsidRPr="00D01C0E" w:rsidTr="00693929">
        <w:tc>
          <w:tcPr>
            <w:tcW w:w="709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</w:t>
            </w:r>
          </w:p>
        </w:tc>
        <w:tc>
          <w:tcPr>
            <w:tcW w:w="992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929" w:rsidRPr="00D01C0E" w:rsidTr="00693929">
        <w:tc>
          <w:tcPr>
            <w:tcW w:w="709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И хранить старину мы, селяне, умеем,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Дедов, прадедов наши</w:t>
            </w:r>
            <w:r w:rsidR="00D01C0E" w:rsidRPr="00D01C0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дела: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Краеведческим школьным гордимся музеем,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Там, где память о крае родном ожила.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Наш музей – это целая в жизни эпоха, 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Это тысячи тысяч с селянами встреч, 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Экспонаты свои собирали по крохам,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И во время любое сумели сберечь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929" w:rsidRPr="00D01C0E" w:rsidTr="00693929">
        <w:tc>
          <w:tcPr>
            <w:tcW w:w="709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Страницы истории музея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1967год. Открыта Комната Славы.</w:t>
            </w:r>
          </w:p>
          <w:p w:rsid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У её истоков стояли учитель истории </w:t>
            </w: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Логунцова</w:t>
            </w:r>
            <w:proofErr w:type="spellEnd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Васильевна и пионервожатая Валентина </w:t>
            </w: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Гребёнкина</w:t>
            </w:r>
            <w:proofErr w:type="spellEnd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C0E" w:rsidRP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На открытии Комнаты Славы присутствовали Герой Советского Союза Григорий  Андронович  Чех</w:t>
            </w:r>
            <w:r w:rsidR="00D01C0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 жена Михаила  Павловича  Агибалова  Надежда Васильевна Орехова – Агибалова, которые  поделились  своими воспоминаниями о минувших военных годах.</w:t>
            </w:r>
          </w:p>
          <w:p w:rsidR="00D01C0E" w:rsidRP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Г.А.Чех разрезал красную ленточку, открывая Комнату Славы.</w:t>
            </w:r>
          </w:p>
          <w:p w:rsidR="00D01C0E" w:rsidRP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В это же </w:t>
            </w:r>
            <w:r w:rsidR="00D01C0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пионервожатой Валентиной </w:t>
            </w: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Гребёнкиной</w:t>
            </w:r>
            <w:proofErr w:type="spellEnd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была написана песня, посвященная М.П. </w:t>
            </w: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Агибалов</w:t>
            </w:r>
            <w:r w:rsidR="00D01C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01C0E">
              <w:rPr>
                <w:rFonts w:ascii="Times New Roman" w:hAnsi="Times New Roman" w:cs="Times New Roman"/>
                <w:sz w:val="28"/>
                <w:szCs w:val="28"/>
              </w:rPr>
              <w:t>, которая стала гимном клуба «</w:t>
            </w: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Поиск», а теперь и гимном школы.</w:t>
            </w:r>
          </w:p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929" w:rsidRPr="00D01C0E" w:rsidTr="00693929">
        <w:tc>
          <w:tcPr>
            <w:tcW w:w="709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CH"/>
              </w:rPr>
              <w:t>Песня «Спит деревня снегом вся покрыта…»</w:t>
            </w:r>
          </w:p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3929" w:rsidRPr="00D01C0E" w:rsidRDefault="00D01C0E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693929" w:rsidRPr="00D01C0E" w:rsidTr="00693929">
        <w:tc>
          <w:tcPr>
            <w:tcW w:w="709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1986 год. На базе Комнаты Славы открыт музей.</w:t>
            </w:r>
          </w:p>
          <w:p w:rsidR="00D01C0E" w:rsidRP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музей – лиха беда начало,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Каким же надо оптимистом быть, 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Труда и сил физических немало,</w:t>
            </w: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Всю душу в своё детище вложить.</w:t>
            </w:r>
          </w:p>
          <w:p w:rsidR="00D01C0E" w:rsidRP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Этим человеком</w:t>
            </w:r>
            <w:r w:rsidR="00D01C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ложившим в музей труд и душу была Седых Е.Н. Благодаря ее энтузиазму, был собран основной фонд музея. Об этом времени можно сказать так: </w:t>
            </w:r>
          </w:p>
          <w:p w:rsidR="00D01C0E" w:rsidRP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Жители села в музей несли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Все предметы старины:</w:t>
            </w: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Крынки, чашки, утюги,</w:t>
            </w: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В общем, все, что уж могли.</w:t>
            </w:r>
          </w:p>
          <w:p w:rsidR="00D01C0E" w:rsidRP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И сегодня выпускники </w:t>
            </w:r>
            <w:r w:rsidR="00D01C0E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прошлых лет, приходя на вечер встречи</w:t>
            </w:r>
            <w:r w:rsidR="00D01C0E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теплотой вспоминают, как они под руководством Елены Никитичны собирали экспонаты по селу.</w:t>
            </w:r>
          </w:p>
          <w:p w:rsidR="00D01C0E" w:rsidRP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Многими достижениями славился в э</w:t>
            </w:r>
            <w:r w:rsidR="00D01C0E">
              <w:rPr>
                <w:rFonts w:ascii="Times New Roman" w:hAnsi="Times New Roman" w:cs="Times New Roman"/>
                <w:sz w:val="28"/>
                <w:szCs w:val="28"/>
              </w:rPr>
              <w:t>ти годы музей, а слава группы «</w:t>
            </w: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Поиск» гремела по всей области. Члены Совета музея в 1989 году удостоились чести поехать в Монголию на праздновани</w:t>
            </w:r>
            <w:r w:rsidR="00D01C0E">
              <w:rPr>
                <w:rFonts w:ascii="Times New Roman" w:hAnsi="Times New Roman" w:cs="Times New Roman"/>
                <w:sz w:val="28"/>
                <w:szCs w:val="28"/>
              </w:rPr>
              <w:t>е 50-</w:t>
            </w: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летия победы на Халхин-Голе.</w:t>
            </w:r>
          </w:p>
          <w:p w:rsidR="00D01C0E" w:rsidRP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У нас в гостях </w:t>
            </w: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Останкова</w:t>
            </w:r>
            <w:proofErr w:type="spellEnd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– Денисова Ольга Петровна и мы приглашаем ее на сцену.</w:t>
            </w:r>
          </w:p>
          <w:p w:rsidR="00D01C0E" w:rsidRP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1991 год. Школа переезжает на новое место, а музей остается в старом здании при Администрации Сельского Совета. Руководить музеем продолжает Е.Н. Седых.</w:t>
            </w:r>
          </w:p>
          <w:p w:rsidR="00D01C0E" w:rsidRP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Кто только не побывал за эти годы в музее. И учащиеся Нефтегорского района, </w:t>
            </w:r>
            <w:r w:rsidR="00D01C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ветераны войны и труда, представители самых разных профессий.</w:t>
            </w:r>
          </w:p>
          <w:p w:rsidR="00D01C0E" w:rsidRP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Но самыми дорогими гостями в музее были родные и близкие М.П. </w:t>
            </w: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зуевцы</w:t>
            </w:r>
            <w:proofErr w:type="spellEnd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– ветераны Великой Отечественной войны.</w:t>
            </w:r>
          </w:p>
          <w:p w:rsidR="00D01C0E" w:rsidRP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Побывали в музее и дочери Г.А. Чеха и ветераны пионерского движения Самарской области, и представители ассоциации «Поволжье», и представительница Франции Катрин </w:t>
            </w: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Далби</w:t>
            </w:r>
            <w:proofErr w:type="spellEnd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C0E" w:rsidRPr="00D01C0E" w:rsidRDefault="00D01C0E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Посетила наш музей в 1995 году и Галина Алексеевна Огарева руководитель областного</w:t>
            </w:r>
            <w:r w:rsidR="00D01C0E">
              <w:rPr>
                <w:rFonts w:ascii="Times New Roman" w:hAnsi="Times New Roman" w:cs="Times New Roman"/>
                <w:sz w:val="28"/>
                <w:szCs w:val="28"/>
              </w:rPr>
              <w:t xml:space="preserve"> центра </w:t>
            </w: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C0E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</w:t>
            </w: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юношеского туризма и краеведения. Она очень хотела приехать вновь, но, к сожалению, по семейным обстоятельствам не смогла. </w:t>
            </w:r>
          </w:p>
          <w:p w:rsidR="00693929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610" w:rsidRPr="00D01C0E" w:rsidRDefault="00D47610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Зуева Е. Зуев А.</w:t>
            </w:r>
          </w:p>
        </w:tc>
      </w:tr>
      <w:tr w:rsidR="00693929" w:rsidRPr="00D01C0E" w:rsidTr="00693929">
        <w:tc>
          <w:tcPr>
            <w:tcW w:w="709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D47610" w:rsidRDefault="00D47610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1997 год. Музей простился со своим бессменным руководителем. Елена Никитична Седых переехала к детям в Новосибирск.</w:t>
            </w:r>
          </w:p>
          <w:p w:rsidR="00D47610" w:rsidRPr="00D01C0E" w:rsidRDefault="00D47610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Вот запись в книге отзывов.</w:t>
            </w:r>
          </w:p>
          <w:p w:rsidR="00D47610" w:rsidRPr="00D01C0E" w:rsidRDefault="00D47610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Сегодня  я прощаюсь с музеем, которому отдала так много времени, сил, энергии и здоровья! Прощаюсь т.к. уезжаю надолго из Зуевки. Уверена, что музей будет жить, потому что жители села дорожат им, дорожат и активно пополняют его новыми экспонатами. Желаю вам, дорогие земляки, почаще бывать в музее. Прикасаться  сердцем и душой к седой старине, видеть через годы жизнь наших предков. А вам милые дети, хранить это бесценное богатство и любить своё село, свою малую Родину, этот милый сердцу край. С огромным уважением директор музея, бывшая  учительница Зуевской средней школы Елена Никитична Седых.</w:t>
            </w:r>
          </w:p>
          <w:p w:rsidR="00D47610" w:rsidRPr="00D01C0E" w:rsidRDefault="00D47610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Но связь не прервалась. Музей ведет активную переписку с Еленой Никитичной. И из Новосибирска она интересуется нашими успехами и помогает советами.</w:t>
            </w:r>
          </w:p>
          <w:p w:rsidR="00D47610" w:rsidRPr="00D01C0E" w:rsidRDefault="00D47610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Руководить музеем стала глава Администрации Зуевского поселения </w:t>
            </w: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Леус</w:t>
            </w:r>
            <w:proofErr w:type="spellEnd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Александровна. Музей продолжает жить интенсивной жизнью. Его посещают и стар и млад. </w:t>
            </w:r>
          </w:p>
          <w:p w:rsidR="00D47610" w:rsidRPr="00D01C0E" w:rsidRDefault="00D47610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Мы рады приветствовать среди гостей Нину Александровну и предоставляем ей слово.</w:t>
            </w:r>
          </w:p>
          <w:p w:rsidR="00D47610" w:rsidRPr="00D01C0E" w:rsidRDefault="00D47610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2001 год. Заведование музеем принимает Светлана Николаевна Мурзабекова. И музей выходит на новую ступень. Кружковцы объединения «Юный краевед» активно занимаются  научно – исследовательской и проектной работой. Они занимают призовые места </w:t>
            </w:r>
            <w:proofErr w:type="gramStart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proofErr w:type="gramEnd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НОУ, но главное их детище – это создание Зуевской иллюстрированной энциклопедии»</w:t>
            </w:r>
          </w:p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Кортунова</w:t>
            </w:r>
            <w:proofErr w:type="spellEnd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М. Попов А.</w:t>
            </w:r>
          </w:p>
        </w:tc>
      </w:tr>
      <w:tr w:rsidR="00693929" w:rsidRPr="00D01C0E" w:rsidTr="00693929">
        <w:tc>
          <w:tcPr>
            <w:tcW w:w="709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693929" w:rsidRPr="00D47610" w:rsidRDefault="00693929" w:rsidP="006939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76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Зуевские частушки</w:t>
            </w:r>
          </w:p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3929" w:rsidRPr="00D01C0E" w:rsidRDefault="00D47610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D47610" w:rsidRPr="00D01C0E" w:rsidTr="00693929">
        <w:tc>
          <w:tcPr>
            <w:tcW w:w="709" w:type="dxa"/>
          </w:tcPr>
          <w:p w:rsidR="00D47610" w:rsidRPr="00D01C0E" w:rsidRDefault="00D47610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D47610" w:rsidRPr="00D01C0E" w:rsidRDefault="00D47610" w:rsidP="00D4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Автор зуевских частушек находится среди нас. Это Зинаида Трофимовна Лукьянова, член Союза Писателей России и мы приглашаем ее на сцену.</w:t>
            </w:r>
          </w:p>
          <w:p w:rsidR="00D47610" w:rsidRPr="00D47610" w:rsidRDefault="00D47610" w:rsidP="006939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D47610" w:rsidRDefault="00D47610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929" w:rsidRPr="00D01C0E" w:rsidTr="00693929">
        <w:tc>
          <w:tcPr>
            <w:tcW w:w="709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693929" w:rsidRPr="00D01C0E" w:rsidRDefault="00693929" w:rsidP="00693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2006 год. С обоюдного согласия Администрации сельского поселения и дирекции школы музей переносится в школу, а руководителем музея становится учитель  истории Ефимова Любовь Васильевна.</w:t>
            </w:r>
          </w:p>
          <w:p w:rsidR="00D47610" w:rsidRPr="00D01C0E" w:rsidRDefault="00D47610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7610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закипела работа. В короткое время были размещены экспонаты и </w:t>
            </w: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музей начал активно работать.</w:t>
            </w:r>
          </w:p>
          <w:p w:rsidR="00D47610" w:rsidRDefault="00D47610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3929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 не замедлил сказаться. На областном смотре – конкурсе школьных музеев в 2009 году мы заняли 1 место,</w:t>
            </w:r>
          </w:p>
          <w:p w:rsidR="00D47610" w:rsidRPr="00D01C0E" w:rsidRDefault="00D47610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2010 год – 1 место в округе , 3 – место в области, 1 место в  конкурсе « Виртуальный музей» и 3 общекомандное место на слёте активистов музеев.</w:t>
            </w: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2010год. Музей вновь меняет своё место жительств</w:t>
            </w:r>
            <w:r w:rsidR="00D47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но остается под крышей школы.</w:t>
            </w: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Общими усилиями всей школы сделан ремонт, перенесены на новое место экспонаты и уютно размещены н6а площади 60 кв.м.</w:t>
            </w: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музее три зала:</w:t>
            </w: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 Боевой Славы</w:t>
            </w: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3929" w:rsidRPr="00D47610" w:rsidRDefault="00693929" w:rsidP="0069392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D4761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На фоне песни «А он не вернулся из боя»</w:t>
            </w:r>
          </w:p>
          <w:p w:rsidR="00693929" w:rsidRPr="00D01C0E" w:rsidRDefault="00693929" w:rsidP="00693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пожелтевшего фото далёких тех лет</w:t>
            </w: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Смотрит парень со шрамом над бровью, </w:t>
            </w:r>
          </w:p>
          <w:p w:rsidR="00693929" w:rsidRPr="00D01C0E" w:rsidRDefault="00693929" w:rsidP="00693929">
            <w:pPr>
              <w:pStyle w:val="a3"/>
              <w:outlineLvl w:val="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лежит под стеклом комсомольский билет,</w:t>
            </w: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Сверх печатей </w:t>
            </w:r>
            <w:proofErr w:type="gramStart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заверенный</w:t>
            </w:r>
            <w:proofErr w:type="gramEnd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кровью.</w:t>
            </w: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3929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Самыми ценными экспонатами здесь являются фронтовые письма, личные вещи </w:t>
            </w: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М.П.Агибалова</w:t>
            </w:r>
            <w:proofErr w:type="spellEnd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фронтовые ордена и медали, трофейная саперная лопатка.</w:t>
            </w:r>
          </w:p>
          <w:p w:rsidR="00D47610" w:rsidRPr="00D01C0E" w:rsidRDefault="00D47610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3929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трофейной </w:t>
            </w:r>
            <w:r w:rsidR="00D47610"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саперн</w:t>
            </w:r>
            <w:r w:rsidR="00D47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="00D47610"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лопаткой мы приняли участие в интернет – </w:t>
            </w:r>
            <w:proofErr w:type="gramStart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проекте</w:t>
            </w:r>
            <w:proofErr w:type="gramEnd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 Забытый памятник незабытой войны»</w:t>
            </w:r>
          </w:p>
          <w:p w:rsidR="00D47610" w:rsidRPr="00D01C0E" w:rsidRDefault="00D47610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научно – исследовательскими работами об Агибалове М.П., Чехе Г.А. и Пенькове В.В. выступали на областных краеведческих Головкинских чтениях и всегда занимали призовые места. Мы приглашаем на сцену родных полного кавалера Орденов Славы Пенькова Василия Владимировича. Детей – Евгения Васильевича, Нину Васильевну и внука Денисова Андрея.</w:t>
            </w: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 истории села:</w:t>
            </w: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words"/>
                <w:lang w:val="ru-RU"/>
              </w:rPr>
            </w:pP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Здесь время не властно ничто изменить</w:t>
            </w: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церковь на фото всё также стоит </w:t>
            </w: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мельница машет своими крылами</w:t>
            </w:r>
          </w:p>
          <w:p w:rsidR="00693929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избы саманные за плетнями.</w:t>
            </w:r>
          </w:p>
          <w:p w:rsidR="00D47610" w:rsidRPr="00D01C0E" w:rsidRDefault="00D47610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 наша гордость – Зуевская изба</w:t>
            </w: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Наши хозяйки в избе хороши</w:t>
            </w:r>
            <w:proofErr w:type="gramStart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Р</w:t>
            </w:r>
            <w:proofErr w:type="gramEnd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асскажут, покажут вам всё от души</w:t>
            </w: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Помогут освоить ухват и рубель</w:t>
            </w:r>
          </w:p>
          <w:p w:rsidR="00693929" w:rsidRPr="00D01C0E" w:rsidRDefault="00693929" w:rsidP="00693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песенку спеть. Покачать колыбель.</w:t>
            </w:r>
          </w:p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7610" w:rsidRPr="00D01C0E" w:rsidRDefault="00D47610" w:rsidP="00D4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Ведущие </w:t>
            </w: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Воротынцева</w:t>
            </w:r>
            <w:proofErr w:type="spellEnd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Т. Воротынцев И.</w:t>
            </w:r>
          </w:p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929" w:rsidRPr="00D01C0E" w:rsidTr="00693929">
        <w:tc>
          <w:tcPr>
            <w:tcW w:w="709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6B421A" w:rsidRPr="00D01C0E" w:rsidRDefault="006B421A" w:rsidP="006B4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 «Д. Зуев Колыбельная»</w:t>
            </w:r>
          </w:p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929" w:rsidRPr="00D01C0E" w:rsidTr="00693929">
        <w:tc>
          <w:tcPr>
            <w:tcW w:w="709" w:type="dxa"/>
          </w:tcPr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не вспомнить сегодня, в день открытия музея,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Тех, чей труд в становленье музея велик;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Есть такие сегодня, их деянья щедры и красивы,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старается многое сделать во благо идей и людей,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Понимая – не хлебом единым мы живы,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духовные ценности выше других и ценней.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 музейных экспонатов, поступивших в фонд в последние 3 года, особенно много было передано Зуевой Марией Егоровной, Хариной Анной Васильевной, Мальцевой Марией Александровной, </w:t>
            </w: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Абаниной</w:t>
            </w:r>
            <w:proofErr w:type="spellEnd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Раисой </w:t>
            </w: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Филлиповной</w:t>
            </w:r>
            <w:proofErr w:type="spellEnd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Именно благодаря </w:t>
            </w:r>
            <w:proofErr w:type="gramStart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</w:t>
            </w:r>
            <w:proofErr w:type="gramEnd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мы смогли оформить интерьер Зуевской избы. Мы, приглашаем их </w:t>
            </w:r>
            <w:proofErr w:type="gramStart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подняться</w:t>
            </w:r>
            <w:proofErr w:type="gramEnd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сцену.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Память времени – к ней обращаемся чаще и чаще,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Нет, прекраснее чувства веков постигать глубину,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как важно, что ценности не преходящи,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мы бережно любим, храним нашу зуевскую старину.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сегодня, музей, праздник твой отмечаем,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 имеешь немало преданных, верных друзей;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 успехов тебе, и больших начинаний!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души тебя все поздравляют сегодня, музей!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Музей действительно имеет много друзей и помощников. Это работники сельской модельной библиотеки </w:t>
            </w: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Останкова</w:t>
            </w:r>
            <w:proofErr w:type="spellEnd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Г.А. и </w:t>
            </w: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Шацких</w:t>
            </w:r>
            <w:proofErr w:type="spellEnd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Т.В.,</w:t>
            </w:r>
            <w:r w:rsidR="00D47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аботники социального центра и сельского дома культуры.</w:t>
            </w:r>
          </w:p>
          <w:p w:rsidR="006B421A" w:rsidRPr="00D01C0E" w:rsidRDefault="006B421A" w:rsidP="006B4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3929" w:rsidRPr="00D01C0E" w:rsidRDefault="00693929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3929" w:rsidRPr="00D01C0E" w:rsidRDefault="006B421A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Матюхова</w:t>
            </w:r>
            <w:proofErr w:type="spellEnd"/>
            <w:r w:rsidRPr="00D01C0E">
              <w:rPr>
                <w:rFonts w:ascii="Times New Roman" w:hAnsi="Times New Roman" w:cs="Times New Roman"/>
                <w:sz w:val="28"/>
                <w:szCs w:val="28"/>
              </w:rPr>
              <w:t xml:space="preserve"> А. Ложкин В.</w:t>
            </w:r>
          </w:p>
        </w:tc>
      </w:tr>
      <w:tr w:rsidR="006B421A" w:rsidRPr="00D01C0E" w:rsidTr="00693929">
        <w:tc>
          <w:tcPr>
            <w:tcW w:w="709" w:type="dxa"/>
          </w:tcPr>
          <w:p w:rsidR="006B421A" w:rsidRPr="00D01C0E" w:rsidRDefault="006B421A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21A" w:rsidRPr="00D01C0E" w:rsidRDefault="006B421A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6B421A" w:rsidRPr="00D47610" w:rsidRDefault="006B421A" w:rsidP="006B42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D4761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Песня </w:t>
            </w:r>
            <w:proofErr w:type="spellStart"/>
            <w:r w:rsidRPr="00D4761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Васянькина</w:t>
            </w:r>
            <w:proofErr w:type="spellEnd"/>
            <w:r w:rsidRPr="00D4761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О.В. « Потеряла я колечко»</w:t>
            </w:r>
          </w:p>
          <w:p w:rsidR="006B421A" w:rsidRPr="00D01C0E" w:rsidRDefault="006B421A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21A" w:rsidRPr="00D01C0E" w:rsidRDefault="006B421A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21A" w:rsidRPr="00D01C0E" w:rsidTr="00693929">
        <w:tc>
          <w:tcPr>
            <w:tcW w:w="709" w:type="dxa"/>
          </w:tcPr>
          <w:p w:rsidR="006B421A" w:rsidRPr="00D01C0E" w:rsidRDefault="006B421A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21A" w:rsidRPr="00D01C0E" w:rsidRDefault="006B421A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D47610" w:rsidRDefault="00D47610" w:rsidP="006B42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Тесную связь поддерживает музей и с Зуевским православным приходом</w:t>
            </w:r>
          </w:p>
          <w:p w:rsidR="006B421A" w:rsidRPr="00D01C0E" w:rsidRDefault="006B421A" w:rsidP="006B42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 администрацией сельского поселения. Мы приглашаем вас на сцену.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помощи спонсоров будем стараться,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Чтоб рос наш музей и чтоб мог развиваться.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чтобы глава и директор, не скрою, </w:t>
            </w:r>
          </w:p>
          <w:p w:rsidR="006B421A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Музей не смогли обойти стороною.</w:t>
            </w:r>
          </w:p>
          <w:p w:rsidR="003775A0" w:rsidRPr="00D01C0E" w:rsidRDefault="003775A0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Всё меньше ветеранов Великой Отечественной войны осталось среди нас. И мы рады, что они смогли присутствовать у нас на празднике.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Денисов Василий Алексеевич и Останков Дмитрий Павлович. Приглашаем вас на сцену.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Чащ всего мы обращались за помощью к нашему любимому и уважаемому Ивану Яковлевичу Меженину, нашему краеведу и председателю Совета ветеранов. Приглашаем вас Иван Яковлевич на сцену.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Нельзя не вспомнить ещё одного преданного друга музея. Это Денисов Вениамин Степанович, сын первого председателя в Зуевке.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Приглашаем вас Вениамин Степанович на сцену.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Большую помощь в сборе материалов об истории колхоза Красное Знамя оказывает Зуев Александр Константинович. Приглашаем Вас Александр Константинович на сцену.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нашем празднике сегодня</w:t>
            </w:r>
            <w:r w:rsidR="003775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присутствуют наши старые друзья из 137 школы.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Когда – то эта школа называлась,  36 и музей вел с ней не только большую переписку, но и часто организовывались  встречи.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этом году мы вновь встретились и надеемся, что наше активное сотрудничество продолжится.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приглашаем наших гостей на сцену.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Музей хранит историю вещей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тех, кого уж с нами нет. Людей,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 будет возрастать повсюду славой,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 гордимся мы историей своей.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Ходить сюда великая отрада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для учителей, но больше для детей.</w:t>
            </w:r>
          </w:p>
          <w:p w:rsidR="006B421A" w:rsidRPr="00D01C0E" w:rsidRDefault="006B421A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21A" w:rsidRPr="00D01C0E" w:rsidRDefault="006B421A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Денисов С. Калинина К.</w:t>
            </w:r>
          </w:p>
        </w:tc>
      </w:tr>
      <w:tr w:rsidR="006B421A" w:rsidRPr="00D01C0E" w:rsidTr="00693929">
        <w:tc>
          <w:tcPr>
            <w:tcW w:w="709" w:type="dxa"/>
          </w:tcPr>
          <w:p w:rsidR="006B421A" w:rsidRPr="00D01C0E" w:rsidRDefault="006B421A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21A" w:rsidRPr="00D01C0E" w:rsidRDefault="006B421A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6B421A" w:rsidRPr="000B4A41" w:rsidRDefault="006B421A" w:rsidP="006B42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0B4A4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Инсценировка Совет музея и 5 класс</w:t>
            </w:r>
          </w:p>
          <w:p w:rsidR="006B421A" w:rsidRPr="00D01C0E" w:rsidRDefault="006B421A" w:rsidP="006B4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Интересно, а что вы там, в музее делаете?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ты приходи и узнаешь.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Я научу тебя проводить экскурсии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я покажу тебе, как работать с музейным сайтом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 мной ты научишься оформлять выставки и экспозиции в музее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со мной создавать буклеты. Проспекты</w:t>
            </w:r>
            <w:proofErr w:type="gramStart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брошюры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научу тебя вести научно – исследовательскую работу, и ты заработаешь кучу грамот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я познакомлю тебя с замечательными людьми. И они расскажут тебе удивительные истории о нашем селе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 мной ты научишься,</w:t>
            </w:r>
            <w:r w:rsidR="000B4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писать письма нашим далёким землякам и им от твоих писем станет теплее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я научу тебя фотографировать, и ты увидишь какое наше село красивое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Ой, как интересно! А можно я позову своих одноклассников</w:t>
            </w:r>
            <w:proofErr w:type="gramStart"/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proofErr w:type="gramEnd"/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Конечно, зови, мы рады всем.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Вот так мы пополняем свои ряды активистов.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Одни ребята, заканчивая школу, уходят, но на смену им приходят новые.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музей живет  и как это не странно звучит</w:t>
            </w:r>
            <w:r w:rsidR="000B4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</w:t>
            </w: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старится.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Приходите в школу к нам и убедитесь сами 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Всё увидеть сможете своими вы глазами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Ведь для того и создан </w:t>
            </w:r>
            <w:r w:rsidR="00FB63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этот школьный наш музей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нём всегда вас видеть рады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 двери для друзей.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Церемония открытия музея считается закрытой.</w:t>
            </w:r>
          </w:p>
          <w:p w:rsidR="006B421A" w:rsidRPr="00D01C0E" w:rsidRDefault="006B421A" w:rsidP="006B42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421A" w:rsidRPr="00D01C0E" w:rsidRDefault="006B421A" w:rsidP="006B4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0E">
              <w:rPr>
                <w:rFonts w:ascii="Times New Roman" w:hAnsi="Times New Roman" w:cs="Times New Roman"/>
                <w:sz w:val="28"/>
                <w:szCs w:val="28"/>
              </w:rPr>
              <w:t>Всех присутствующих на открытии музея, после его очередной реконструкции мы приглашаем на обзорную экскурсию и чаепитие.</w:t>
            </w:r>
          </w:p>
          <w:p w:rsidR="006B421A" w:rsidRPr="00D01C0E" w:rsidRDefault="006B421A" w:rsidP="006B42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B421A" w:rsidRPr="00D01C0E" w:rsidRDefault="006B421A" w:rsidP="0069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21A" w:rsidRPr="00D01C0E" w:rsidRDefault="000B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6B421A" w:rsidRPr="00D01C0E" w:rsidSect="00693929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929"/>
    <w:rsid w:val="000B4A41"/>
    <w:rsid w:val="003775A0"/>
    <w:rsid w:val="00693929"/>
    <w:rsid w:val="006B421A"/>
    <w:rsid w:val="00C46EF6"/>
    <w:rsid w:val="00D01C0E"/>
    <w:rsid w:val="00D47610"/>
    <w:rsid w:val="00DE7F36"/>
    <w:rsid w:val="00FB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929"/>
    <w:pPr>
      <w:spacing w:after="0" w:line="240" w:lineRule="auto"/>
    </w:pPr>
    <w:rPr>
      <w:lang w:val="en-US" w:eastAsia="en-US" w:bidi="en-US"/>
    </w:rPr>
  </w:style>
  <w:style w:type="table" w:styleId="a4">
    <w:name w:val="Table Grid"/>
    <w:basedOn w:val="a1"/>
    <w:uiPriority w:val="59"/>
    <w:rsid w:val="00693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756C-BB4A-4599-9341-65F41BB6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Зуевская школа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</dc:creator>
  <cp:keywords/>
  <dc:description/>
  <cp:lastModifiedBy>ВАСИЛИЙ</cp:lastModifiedBy>
  <cp:revision>7</cp:revision>
  <dcterms:created xsi:type="dcterms:W3CDTF">2011-01-11T09:21:00Z</dcterms:created>
  <dcterms:modified xsi:type="dcterms:W3CDTF">2011-02-22T14:38:00Z</dcterms:modified>
</cp:coreProperties>
</file>